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1F" w:rsidRPr="00CD3E1F" w:rsidRDefault="00CD3E1F" w:rsidP="00CD3E1F">
      <w:pPr>
        <w:keepNext/>
        <w:shd w:val="clear" w:color="auto" w:fill="C2D69B"/>
        <w:spacing w:after="0" w:line="360" w:lineRule="auto"/>
        <w:jc w:val="center"/>
        <w:outlineLvl w:val="2"/>
        <w:rPr>
          <w:rFonts w:ascii="Times New Roman" w:eastAsia="Arial Unicode MS" w:hAnsi="Times New Roman" w:cs="Times New Roman"/>
          <w:b/>
          <w:bCs/>
          <w:smallCaps/>
          <w:sz w:val="28"/>
          <w:szCs w:val="24"/>
          <w:lang w:eastAsia="pl-PL"/>
        </w:rPr>
      </w:pPr>
      <w:r w:rsidRPr="00CD3E1F">
        <w:rPr>
          <w:rFonts w:ascii="Times New Roman" w:eastAsia="Arial Unicode MS" w:hAnsi="Times New Roman" w:cs="Times New Roman"/>
          <w:b/>
          <w:bCs/>
          <w:smallCaps/>
          <w:sz w:val="28"/>
          <w:szCs w:val="24"/>
          <w:lang w:eastAsia="pl-PL"/>
        </w:rPr>
        <w:t>Procedura korzystania z Internetu</w:t>
      </w:r>
    </w:p>
    <w:p w:rsidR="00CD3E1F" w:rsidRPr="00CD3E1F" w:rsidRDefault="00CD3E1F" w:rsidP="00CD3E1F">
      <w:pPr>
        <w:spacing w:before="100" w:beforeAutospacing="1" w:after="100" w:afterAutospacing="1" w:line="360" w:lineRule="auto"/>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Zapewnienie uczniom bezpieczeństwa w Internecie wymaga od szkoły kompleksowych                         i przemyślanych rozwiązań, tak na poziomie infrastruktury technicznej, jak i na poziomie rozwiązań organizacyjnych. Zadaniem szkolnej infrastruktury sieciowej jest przede wszystkim umożliwienie dostępu do Internetu, zarówno personelowi szkoły, jak i uczniom, czy to tylko na czas zajęć, czy też poza nimi. </w:t>
      </w:r>
      <w:r w:rsidRPr="00CD3E1F">
        <w:rPr>
          <w:rFonts w:ascii="Times New Roman" w:eastAsia="Calibri" w:hAnsi="Times New Roman" w:cs="Times New Roman"/>
          <w:sz w:val="24"/>
          <w:szCs w:val="24"/>
        </w:rPr>
        <w:br/>
        <w:t xml:space="preserve">Podstawowe elementy bezpieczeństwa szkoły w Internecie to bezpieczna infrastruktura informatyczna, kompetentny personel, działania profilaktyczne wobec uczniów, świadomi                  i współpracujący rodzice, </w:t>
      </w:r>
      <w:r w:rsidRPr="00CD3E1F">
        <w:rPr>
          <w:rFonts w:ascii="Times New Roman" w:eastAsia="Calibri" w:hAnsi="Times New Roman" w:cs="Times New Roman"/>
          <w:b/>
          <w:sz w:val="24"/>
          <w:szCs w:val="24"/>
        </w:rPr>
        <w:t>przygotowane i stosowane procedury reagowania</w:t>
      </w:r>
      <w:r w:rsidRPr="00CD3E1F">
        <w:rPr>
          <w:rFonts w:ascii="Times New Roman" w:eastAsia="Calibri" w:hAnsi="Times New Roman" w:cs="Times New Roman"/>
          <w:sz w:val="24"/>
          <w:szCs w:val="24"/>
        </w:rPr>
        <w:t xml:space="preserve">. </w:t>
      </w:r>
    </w:p>
    <w:p w:rsidR="00CD3E1F" w:rsidRPr="00CD3E1F" w:rsidRDefault="00CD3E1F" w:rsidP="00CD3E1F">
      <w:pPr>
        <w:spacing w:before="100" w:beforeAutospacing="1" w:after="100" w:afterAutospacing="1" w:line="360" w:lineRule="auto"/>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Obok zapewnienia dostępu do Internetu, szkolna sieć powinna umożliwiać jego monitorowanie, ponieważ to na szkole jako specyficznym dostawcy usług internetowych spoczywa odpowiedzialność za zidentyfikowanie sprawcy ewentualnych nadużyć. </w:t>
      </w:r>
    </w:p>
    <w:p w:rsidR="00CD3E1F" w:rsidRPr="00CD3E1F" w:rsidRDefault="00CD3E1F" w:rsidP="00CD3E1F">
      <w:pPr>
        <w:spacing w:before="100" w:beforeAutospacing="1" w:after="100" w:afterAutospacing="1" w:line="360" w:lineRule="auto"/>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Wprowadzenie suchych reguł  i zakazów daje niewiele, albo nic, wobec pomysłowości uczniów.  Lepiej </w:t>
      </w:r>
      <w:r w:rsidRPr="00CD3E1F">
        <w:rPr>
          <w:rFonts w:ascii="Times New Roman" w:eastAsia="Calibri" w:hAnsi="Times New Roman" w:cs="Times New Roman"/>
          <w:b/>
          <w:sz w:val="24"/>
          <w:szCs w:val="24"/>
        </w:rPr>
        <w:t>zadbać o ich edukację</w:t>
      </w:r>
      <w:r w:rsidRPr="00CD3E1F">
        <w:rPr>
          <w:rFonts w:ascii="Times New Roman" w:eastAsia="Calibri" w:hAnsi="Times New Roman" w:cs="Times New Roman"/>
          <w:sz w:val="24"/>
          <w:szCs w:val="24"/>
        </w:rPr>
        <w:t xml:space="preserve">, która powinna dotyczyć przede wszystkim profilaktyki sieciowych zagrożeń i wskazać im konsekwencje nierozważnych </w:t>
      </w:r>
      <w:proofErr w:type="spellStart"/>
      <w:r w:rsidRPr="00CD3E1F">
        <w:rPr>
          <w:rFonts w:ascii="Times New Roman" w:eastAsia="Calibri" w:hAnsi="Times New Roman" w:cs="Times New Roman"/>
          <w:sz w:val="24"/>
          <w:szCs w:val="24"/>
        </w:rPr>
        <w:t>zachowań</w:t>
      </w:r>
      <w:proofErr w:type="spellEnd"/>
      <w:r w:rsidRPr="00CD3E1F">
        <w:rPr>
          <w:rFonts w:ascii="Times New Roman" w:eastAsia="Calibri" w:hAnsi="Times New Roman" w:cs="Times New Roman"/>
          <w:sz w:val="24"/>
          <w:szCs w:val="24"/>
        </w:rPr>
        <w:t xml:space="preserve"> w sieci. Nie jesteśmy w stanie przewidzieć wszelkich niebezpiecznych sytuacji, warto więc również </w:t>
      </w:r>
      <w:r w:rsidRPr="00CD3E1F">
        <w:rPr>
          <w:rFonts w:ascii="Times New Roman" w:eastAsia="Calibri" w:hAnsi="Times New Roman" w:cs="Times New Roman"/>
          <w:b/>
          <w:sz w:val="24"/>
          <w:szCs w:val="24"/>
        </w:rPr>
        <w:t>pokazać uczniom metody radzenia sobie z nimi i wskazać osoby lub instytucje, w których mogą szukać pomocy</w:t>
      </w:r>
      <w:r w:rsidRPr="00CD3E1F">
        <w:rPr>
          <w:rFonts w:ascii="Times New Roman" w:eastAsia="Calibri" w:hAnsi="Times New Roman" w:cs="Times New Roman"/>
          <w:sz w:val="24"/>
          <w:szCs w:val="24"/>
        </w:rPr>
        <w:t xml:space="preserve">. Nie sposób tutaj przecenić roli rodziców, których warto zaangażować w edukację ich dzieci w zakresie bezpieczeństwa w Internecie. </w:t>
      </w:r>
      <w:r w:rsidRPr="00CD3E1F">
        <w:rPr>
          <w:rFonts w:ascii="Times New Roman" w:eastAsia="Calibri" w:hAnsi="Times New Roman" w:cs="Times New Roman"/>
          <w:b/>
          <w:sz w:val="24"/>
          <w:szCs w:val="24"/>
        </w:rPr>
        <w:t>Zadaniem szkoły jest przygotowanie dzieci                  i młodzieży do samodzielnego funkcjonowania w Internecie</w:t>
      </w:r>
      <w:r w:rsidRPr="00CD3E1F">
        <w:rPr>
          <w:rFonts w:ascii="Times New Roman" w:eastAsia="Calibri" w:hAnsi="Times New Roman" w:cs="Times New Roman"/>
          <w:sz w:val="24"/>
          <w:szCs w:val="24"/>
        </w:rPr>
        <w:t xml:space="preserve">, który jest wymagającym środowiskiem zarówno ze względu na swoją różnorodność, jak i nieustanne zmiany. </w:t>
      </w:r>
      <w:r w:rsidRPr="00CD3E1F">
        <w:rPr>
          <w:rFonts w:ascii="Times New Roman" w:eastAsia="Calibri" w:hAnsi="Times New Roman" w:cs="Times New Roman"/>
          <w:b/>
          <w:sz w:val="24"/>
          <w:szCs w:val="24"/>
        </w:rPr>
        <w:t>Edukacja na rzecz bezpieczeństwa dzieci     i młodzieży w Internecie</w:t>
      </w:r>
      <w:r w:rsidRPr="00CD3E1F">
        <w:rPr>
          <w:rFonts w:ascii="Times New Roman" w:eastAsia="Calibri" w:hAnsi="Times New Roman" w:cs="Times New Roman"/>
          <w:sz w:val="24"/>
          <w:szCs w:val="24"/>
        </w:rPr>
        <w:t xml:space="preserve"> oraz gotowość z radzeniem sobie                  z codziennymi problemami funkcjonowania młodych ludzi w sieci wymaga od nauczycieli stałego rozwoju  i uaktualniania swojej wiedzy. To również kwestia zadbania o rozwiązania organizacyjne na poziomie szkoły, które ze względu na zmienność sieci trzeba systematycznie aktualizować. Ich podstawą powinny być jednak </w:t>
      </w:r>
      <w:r w:rsidRPr="00CD3E1F">
        <w:rPr>
          <w:rFonts w:ascii="Times New Roman" w:eastAsia="Calibri" w:hAnsi="Times New Roman" w:cs="Times New Roman"/>
          <w:b/>
          <w:sz w:val="24"/>
          <w:szCs w:val="24"/>
        </w:rPr>
        <w:t>opracowane i wdrożone przez szkołę standardy bezpieczeństwa</w:t>
      </w:r>
      <w:r w:rsidRPr="00CD3E1F">
        <w:rPr>
          <w:rFonts w:ascii="Times New Roman" w:eastAsia="Calibri" w:hAnsi="Times New Roman" w:cs="Times New Roman"/>
          <w:sz w:val="24"/>
          <w:szCs w:val="24"/>
        </w:rPr>
        <w:t xml:space="preserve">, pozwalające na szybkie i skuteczne reagowanie w sytuacjach konfrontacji   z sieciowym zagrożeniem. W szkole powinny powstać procedury reagowania                 na takie sytuacje, konieczne jest też podejmowanie interwencji w każdym przypadku zagrożenia bezpieczeństwa dziecka, związanego z korzystaniem z mediów elektronicznych. </w:t>
      </w:r>
    </w:p>
    <w:p w:rsidR="00CD3E1F" w:rsidRPr="00CD3E1F" w:rsidRDefault="00CD3E1F" w:rsidP="00CD3E1F">
      <w:pPr>
        <w:spacing w:before="100" w:beforeAutospacing="1" w:after="100" w:afterAutospacing="1" w:line="360" w:lineRule="auto"/>
        <w:jc w:val="both"/>
        <w:rPr>
          <w:rFonts w:ascii="Times New Roman" w:eastAsia="Calibri" w:hAnsi="Times New Roman" w:cs="Times New Roman"/>
          <w:b/>
          <w:sz w:val="24"/>
          <w:szCs w:val="24"/>
        </w:rPr>
      </w:pPr>
      <w:r w:rsidRPr="00CD3E1F">
        <w:rPr>
          <w:rFonts w:ascii="Times New Roman" w:eastAsia="Calibri" w:hAnsi="Times New Roman" w:cs="Times New Roman"/>
          <w:b/>
          <w:sz w:val="24"/>
          <w:szCs w:val="24"/>
        </w:rPr>
        <w:lastRenderedPageBreak/>
        <w:t>Nadmierne korzystanie z Internetu</w:t>
      </w:r>
    </w:p>
    <w:p w:rsidR="00CD3E1F" w:rsidRPr="00CD3E1F" w:rsidRDefault="00CD3E1F" w:rsidP="00CD3E1F">
      <w:pPr>
        <w:spacing w:before="100" w:beforeAutospacing="1" w:after="100" w:afterAutospacing="1" w:line="360" w:lineRule="auto"/>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Do nadużywania Internetu dochodzi najczęściej poza szkołą. Nauczyciele mogą być pierwszymi osobami, które dostrzegają zagrożenie – zmieniające się zachowanie ucznia, wycofanie się z kontaktów z rówieśnikami, pojawiające się problemy w  nauce.</w:t>
      </w:r>
    </w:p>
    <w:p w:rsidR="00CD3E1F" w:rsidRPr="00CD3E1F" w:rsidRDefault="00CD3E1F" w:rsidP="00CD3E1F">
      <w:pPr>
        <w:spacing w:before="100" w:beforeAutospacing="1" w:after="100" w:afterAutospacing="1" w:line="360" w:lineRule="auto"/>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Pojęcie nadużywania sieci może dotyczyć różnych obszarów: gier internetowych, portali społecznościowych i komunikatorów, pornografii i cyberprzemocy, hazardu online. Zazwyczaj u podłoża nadużywania Internetu leżą złożone czynniki. Tak jak w przypadku innych uzależnień, ucieczka w   Internet może być rodzajem niekonstruktywnej strategii radzenia sobie ze stresem, chęcią oderwania się od niepowodzeń, odrzucenia przez grupę rówieśniczą, konfliktów w rodzinie. To jednocześnie błędne koło – nadmierne zaangażowanie w aktywność w Internecie rodzi kolejne problemy, nie rozwiązując poprzednich. Podkreślane są również czynniki osobowościowe korelujące z nadmiernym nadużywaniem Internetu: depresja, introwersja, neurotyzm, nadmierna wrażliwość, nieśmiałość, współwystępowanie innych nałogów, niska samoocena, przeżywanie niepewności, niskie poczucie sprawstwa, negatywne strategie radzenia sobie ze stresem.</w:t>
      </w:r>
    </w:p>
    <w:p w:rsidR="00CD3E1F" w:rsidRPr="00CD3E1F" w:rsidRDefault="00CD3E1F" w:rsidP="00CD3E1F">
      <w:pPr>
        <w:spacing w:before="100" w:beforeAutospacing="1" w:after="100" w:afterAutospacing="1" w:line="360" w:lineRule="auto"/>
        <w:rPr>
          <w:rFonts w:ascii="Times New Roman" w:eastAsia="Calibri" w:hAnsi="Times New Roman" w:cs="Times New Roman"/>
          <w:b/>
          <w:sz w:val="24"/>
          <w:szCs w:val="24"/>
        </w:rPr>
      </w:pPr>
      <w:r w:rsidRPr="00CD3E1F">
        <w:rPr>
          <w:rFonts w:ascii="Times New Roman" w:eastAsia="Calibri" w:hAnsi="Times New Roman" w:cs="Times New Roman"/>
          <w:b/>
          <w:sz w:val="24"/>
          <w:szCs w:val="24"/>
        </w:rPr>
        <w:t>Procedura reagowania na zgłoszenia dotyczące nadużywania Internetu</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b/>
          <w:sz w:val="24"/>
          <w:szCs w:val="24"/>
        </w:rPr>
      </w:pPr>
      <w:r w:rsidRPr="00CD3E1F">
        <w:rPr>
          <w:rFonts w:ascii="Times New Roman" w:eastAsia="Calibri" w:hAnsi="Times New Roman" w:cs="Times New Roman"/>
          <w:sz w:val="24"/>
          <w:szCs w:val="24"/>
        </w:rPr>
        <w:t xml:space="preserve">Ujawnienie przypadku nadużywania Internetu. </w:t>
      </w:r>
    </w:p>
    <w:p w:rsidR="00CD3E1F" w:rsidRPr="00CD3E1F" w:rsidRDefault="00CD3E1F" w:rsidP="00CD3E1F">
      <w:pPr>
        <w:spacing w:before="100" w:beforeAutospacing="1" w:after="100" w:afterAutospacing="1" w:line="360" w:lineRule="auto"/>
        <w:ind w:left="360"/>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Informacja o nadmiernym korzystaniu  z sieci lub komputera może być przekazana nauczycielowi lub pedagogowi szkolnemu przez ucznia, rodzica lub innych nauczycieli.</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Rozmowa z uczniem. Zebranie informacji na temat podejrzenia o nadużywanie Internetu, jego formy i częstotliwości.</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Kontakt  z rodzicami. Poinformowanie rodziców o wynikach przeprowadzonej obserwacji dziecka.</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sz w:val="24"/>
          <w:szCs w:val="24"/>
        </w:rPr>
      </w:pPr>
      <w:proofErr w:type="spellStart"/>
      <w:r w:rsidRPr="00CD3E1F">
        <w:rPr>
          <w:rFonts w:ascii="Times New Roman" w:eastAsia="Calibri" w:hAnsi="Times New Roman" w:cs="Times New Roman"/>
          <w:sz w:val="24"/>
          <w:szCs w:val="24"/>
        </w:rPr>
        <w:t>Zapewnie</w:t>
      </w:r>
      <w:proofErr w:type="spellEnd"/>
      <w:r w:rsidRPr="00CD3E1F">
        <w:rPr>
          <w:rFonts w:ascii="Times New Roman" w:eastAsia="Calibri" w:hAnsi="Times New Roman" w:cs="Times New Roman"/>
          <w:sz w:val="24"/>
          <w:szCs w:val="24"/>
        </w:rPr>
        <w:t xml:space="preserve"> wsparcia psychologicznemu dziecku na terenie szkoły lub wskazanie specjalistycznej placówki.</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Wsparcie informacyjne w zakresie możliwości dalszych działań w  sytuacjach nadużywania Internetu, informacje dotyczące bezpośredniej pomocy specjalistycznej</w:t>
      </w:r>
      <w:r w:rsidRPr="00CD3E1F">
        <w:rPr>
          <w:rFonts w:ascii="Times New Roman" w:eastAsia="Calibri" w:hAnsi="Times New Roman" w:cs="Times New Roman"/>
          <w:sz w:val="24"/>
          <w:szCs w:val="24"/>
          <w:vertAlign w:val="superscript"/>
        </w:rPr>
        <w:footnoteReference w:id="1"/>
      </w:r>
      <w:r w:rsidRPr="00CD3E1F">
        <w:rPr>
          <w:rFonts w:ascii="Times New Roman" w:eastAsia="Calibri" w:hAnsi="Times New Roman" w:cs="Times New Roman"/>
          <w:sz w:val="24"/>
          <w:szCs w:val="24"/>
        </w:rPr>
        <w:t>.</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sz w:val="24"/>
          <w:szCs w:val="24"/>
        </w:rPr>
      </w:pPr>
      <w:proofErr w:type="spellStart"/>
      <w:r w:rsidRPr="00CD3E1F">
        <w:rPr>
          <w:rFonts w:ascii="Times New Roman" w:eastAsia="Calibri" w:hAnsi="Times New Roman" w:cs="Times New Roman"/>
          <w:sz w:val="24"/>
          <w:szCs w:val="24"/>
        </w:rPr>
        <w:lastRenderedPageBreak/>
        <w:t>Podjecie</w:t>
      </w:r>
      <w:proofErr w:type="spellEnd"/>
      <w:r w:rsidRPr="00CD3E1F">
        <w:rPr>
          <w:rFonts w:ascii="Times New Roman" w:eastAsia="Calibri" w:hAnsi="Times New Roman" w:cs="Times New Roman"/>
          <w:sz w:val="24"/>
          <w:szCs w:val="24"/>
        </w:rPr>
        <w:t xml:space="preserve"> interwencji prawnej. Większość sytuacji z nadużywaniem Internetu bądź komputera nie wymaga powiadamiania sądu rodzinnego. </w:t>
      </w:r>
      <w:r w:rsidRPr="00CD3E1F">
        <w:rPr>
          <w:rFonts w:ascii="Times New Roman" w:eastAsia="Calibri" w:hAnsi="Times New Roman" w:cs="Times New Roman"/>
          <w:sz w:val="24"/>
          <w:szCs w:val="24"/>
        </w:rPr>
        <w:br/>
        <w:t>Zgłoszenie sprawy do sądu rodzinnego jest jednak wskazane w przypadku, gdy rodzice dziecka odmawiają współpracy i nie kontaktują się ze szkołą, a uczeń nie zaprzestaje działań, które są dla niego krzywdzące i skutkują niewywiązywaniem się z obowiązków szkolnych.</w:t>
      </w:r>
      <w:r w:rsidRPr="00CD3E1F">
        <w:rPr>
          <w:rFonts w:ascii="Times New Roman" w:eastAsia="Calibri" w:hAnsi="Times New Roman" w:cs="Times New Roman"/>
          <w:sz w:val="24"/>
          <w:szCs w:val="24"/>
        </w:rPr>
        <w:br/>
        <w:t xml:space="preserve">W takiej sytuacji dyrektor szkoły powinien wystąpić do sądu rodzinnego z wnioskiem o </w:t>
      </w:r>
      <w:proofErr w:type="spellStart"/>
      <w:r w:rsidRPr="00CD3E1F">
        <w:rPr>
          <w:rFonts w:ascii="Times New Roman" w:eastAsia="Calibri" w:hAnsi="Times New Roman" w:cs="Times New Roman"/>
          <w:sz w:val="24"/>
          <w:szCs w:val="24"/>
        </w:rPr>
        <w:t>podjecie</w:t>
      </w:r>
      <w:proofErr w:type="spellEnd"/>
      <w:r w:rsidRPr="00CD3E1F">
        <w:rPr>
          <w:rFonts w:ascii="Times New Roman" w:eastAsia="Calibri" w:hAnsi="Times New Roman" w:cs="Times New Roman"/>
          <w:sz w:val="24"/>
          <w:szCs w:val="24"/>
        </w:rPr>
        <w:t xml:space="preserve"> odpowiednich kroków wynikających z ustawy o postępowaniu w sprawach nieletnich</w:t>
      </w:r>
      <w:r w:rsidRPr="00CD3E1F">
        <w:rPr>
          <w:rFonts w:ascii="Times New Roman" w:eastAsia="Calibri" w:hAnsi="Times New Roman" w:cs="Times New Roman"/>
          <w:sz w:val="24"/>
          <w:szCs w:val="24"/>
          <w:vertAlign w:val="superscript"/>
        </w:rPr>
        <w:footnoteReference w:id="2"/>
      </w:r>
      <w:r w:rsidRPr="00CD3E1F">
        <w:rPr>
          <w:rFonts w:ascii="Times New Roman" w:eastAsia="Calibri" w:hAnsi="Times New Roman" w:cs="Times New Roman"/>
          <w:sz w:val="24"/>
          <w:szCs w:val="24"/>
        </w:rPr>
        <w:t>.</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Dokumentacja zgłoszenia obejmuje w szczególności opis  podjętych przez szkołę działań, np. kontakt  z rodzicami, rozmowa  z uczniem, zaproponowanie pomocy psychologicznej poza szkołą</w:t>
      </w:r>
    </w:p>
    <w:p w:rsidR="00CD3E1F" w:rsidRPr="00CD3E1F" w:rsidRDefault="00CD3E1F" w:rsidP="00CD3E1F">
      <w:pPr>
        <w:numPr>
          <w:ilvl w:val="0"/>
          <w:numId w:val="1"/>
        </w:numPr>
        <w:spacing w:before="100" w:beforeAutospacing="1" w:after="100" w:afterAutospacing="1" w:line="360" w:lineRule="auto"/>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Monitorowanie sytuacji:</w:t>
      </w:r>
      <w:r w:rsidRPr="00CD3E1F">
        <w:rPr>
          <w:rFonts w:ascii="Times New Roman" w:eastAsia="Calibri" w:hAnsi="Times New Roman" w:cs="Times New Roman"/>
          <w:sz w:val="24"/>
          <w:szCs w:val="24"/>
        </w:rPr>
        <w:br/>
        <w:t>(-) kontakt z poszkodowanym dzieckiem i jego rodzicami,</w:t>
      </w:r>
    </w:p>
    <w:p w:rsidR="00CD3E1F" w:rsidRPr="00CD3E1F" w:rsidRDefault="00CD3E1F" w:rsidP="00CD3E1F">
      <w:pPr>
        <w:spacing w:before="100" w:beforeAutospacing="1" w:after="100" w:afterAutospacing="1" w:line="360" w:lineRule="auto"/>
        <w:ind w:firstLine="360"/>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 upewnienie się, czy  nie jest np. potrzebne dalsze wsparcie,</w:t>
      </w:r>
      <w:r w:rsidRPr="00CD3E1F">
        <w:rPr>
          <w:rFonts w:ascii="Times New Roman" w:eastAsia="Calibri" w:hAnsi="Times New Roman" w:cs="Times New Roman"/>
          <w:sz w:val="24"/>
          <w:szCs w:val="24"/>
        </w:rPr>
        <w:br/>
        <w:t>(-) sprawdzenie, jak uczeń wywiązuje się z obowiązków szkolnych, czy bierze udział w e wszystkich zajęciach.</w:t>
      </w:r>
    </w:p>
    <w:p w:rsidR="00CD3E1F" w:rsidRPr="00CD3E1F" w:rsidRDefault="00CD3E1F" w:rsidP="00CD3E1F">
      <w:pPr>
        <w:spacing w:before="100" w:beforeAutospacing="1" w:after="100" w:afterAutospacing="1" w:line="360" w:lineRule="auto"/>
        <w:ind w:firstLine="360"/>
        <w:contextualSpacing/>
        <w:rPr>
          <w:rFonts w:ascii="Times New Roman" w:eastAsia="Calibri" w:hAnsi="Times New Roman" w:cs="Times New Roman"/>
          <w:sz w:val="24"/>
          <w:szCs w:val="24"/>
        </w:rPr>
      </w:pPr>
    </w:p>
    <w:p w:rsidR="00CD3E1F" w:rsidRPr="00CD3E1F" w:rsidRDefault="00CD3E1F" w:rsidP="00CD3E1F">
      <w:pPr>
        <w:spacing w:before="100" w:beforeAutospacing="1" w:after="100" w:afterAutospacing="1" w:line="360" w:lineRule="auto"/>
        <w:jc w:val="both"/>
        <w:rPr>
          <w:rFonts w:ascii="Times New Roman" w:eastAsia="Calibri" w:hAnsi="Times New Roman" w:cs="Times New Roman"/>
          <w:sz w:val="24"/>
          <w:szCs w:val="24"/>
        </w:rPr>
      </w:pPr>
      <w:r w:rsidRPr="00CD3E1F">
        <w:rPr>
          <w:rFonts w:ascii="Times New Roman" w:eastAsia="Calibri" w:hAnsi="Times New Roman" w:cs="Times New Roman"/>
          <w:b/>
          <w:sz w:val="24"/>
          <w:szCs w:val="24"/>
        </w:rPr>
        <w:t>Niebezpieczne treści</w:t>
      </w:r>
    </w:p>
    <w:p w:rsidR="00CD3E1F" w:rsidRPr="00CD3E1F" w:rsidRDefault="00CD3E1F" w:rsidP="00CD3E1F">
      <w:p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Pojęcie niebezpieczne (szkodliwe) treści jest pojęciem szerszym niż treści nielegalne. Polskie prawo za nielegalne uznaje materiały zawierające pornografię dziecięcą, pornografię związaną z prezentowaniem przemocy lub posługiwaniem się zwierzęciem, propagowanie faszystowskiego lub innego ustroju totalitarnego, szerzenie nienawiści wobec jednostki lub grupy społecznej ze względu na jej pochodzenie, kulturę, wyznanie lub ze względu na bezwyznaniowość. Lista materiałów uznawanych  za szkodliwe jest dłuższa, obejmuje te, które mogą wywrzeć negatywny wpływ na niedojrzałą psychikę młodych ludzi. Do treści szkodliwych zalicza się: materiały promujące samookaleczenie, samobójstwa, skrajne odchudzanie, rozpowszechniające nienawiść, promujące zażywanie narkotyków.</w:t>
      </w:r>
    </w:p>
    <w:p w:rsidR="00CD3E1F" w:rsidRPr="00CD3E1F" w:rsidRDefault="00CD3E1F" w:rsidP="00CD3E1F">
      <w:pPr>
        <w:spacing w:before="100" w:beforeAutospacing="1" w:after="100" w:afterAutospacing="1" w:line="360" w:lineRule="auto"/>
        <w:contextualSpacing/>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Uczniowie dostęp do treści nielegalnych lub szkodliwych mogą uzyskać za pomocą szkolnego komputera (np.  trakcie lekcji), albo prywatnych urządzeń. Nawet najlepsze filtry zainstalowane w szkolnej infrastrukturze nie są w stanie zapewnić 100- procentowej </w:t>
      </w:r>
      <w:r w:rsidRPr="00CD3E1F">
        <w:rPr>
          <w:rFonts w:ascii="Times New Roman" w:eastAsia="Calibri" w:hAnsi="Times New Roman" w:cs="Times New Roman"/>
          <w:sz w:val="24"/>
          <w:szCs w:val="24"/>
        </w:rPr>
        <w:lastRenderedPageBreak/>
        <w:t xml:space="preserve">skuteczności blokowania niepożądanych treści. W tej sytuacji znaczenia nabiera ograniczenie skali, jakiej materiały zostaną rozpowszechnione wśród uczniów. W przypadku kontaktu z treściami nielegalnymi                  w Internecie, należy je zgłosić  do </w:t>
      </w:r>
      <w:r w:rsidRPr="00CD3E1F">
        <w:rPr>
          <w:rFonts w:ascii="Times New Roman" w:eastAsia="Calibri" w:hAnsi="Times New Roman" w:cs="Times New Roman"/>
          <w:i/>
          <w:sz w:val="24"/>
          <w:szCs w:val="24"/>
        </w:rPr>
        <w:t>Dyżurnet.pl</w:t>
      </w:r>
      <w:r w:rsidRPr="00CD3E1F">
        <w:rPr>
          <w:rFonts w:ascii="Times New Roman" w:eastAsia="Calibri" w:hAnsi="Times New Roman" w:cs="Times New Roman"/>
          <w:sz w:val="24"/>
          <w:szCs w:val="24"/>
        </w:rPr>
        <w:t xml:space="preserve"> – punktu kontaktowego, którego celem jest reagowanie na treści wymierzone w bezpieczeństwo dzieci i młodzieży. Zgłoszenia można dokonywać anonimowo. </w:t>
      </w:r>
    </w:p>
    <w:p w:rsidR="00CD3E1F" w:rsidRPr="00CD3E1F" w:rsidRDefault="00CD3E1F" w:rsidP="00CD3E1F">
      <w:pPr>
        <w:spacing w:before="100" w:beforeAutospacing="1" w:after="100" w:afterAutospacing="1" w:line="360" w:lineRule="auto"/>
        <w:contextualSpacing/>
        <w:rPr>
          <w:rFonts w:ascii="Times New Roman" w:eastAsia="Calibri" w:hAnsi="Times New Roman" w:cs="Times New Roman"/>
          <w:sz w:val="24"/>
          <w:szCs w:val="24"/>
          <w:u w:val="single"/>
        </w:rPr>
      </w:pPr>
    </w:p>
    <w:p w:rsidR="00CD3E1F" w:rsidRPr="00CD3E1F" w:rsidRDefault="00CD3E1F" w:rsidP="00CD3E1F">
      <w:pPr>
        <w:spacing w:before="100" w:beforeAutospacing="1" w:after="100" w:afterAutospacing="1" w:line="360" w:lineRule="auto"/>
        <w:contextualSpacing/>
        <w:jc w:val="both"/>
        <w:rPr>
          <w:rFonts w:ascii="Times New Roman" w:eastAsia="Calibri" w:hAnsi="Times New Roman" w:cs="Times New Roman"/>
          <w:b/>
          <w:sz w:val="24"/>
          <w:szCs w:val="24"/>
        </w:rPr>
      </w:pPr>
      <w:r w:rsidRPr="00CD3E1F">
        <w:rPr>
          <w:rFonts w:ascii="Times New Roman" w:eastAsia="Calibri" w:hAnsi="Times New Roman" w:cs="Times New Roman"/>
          <w:b/>
          <w:sz w:val="24"/>
          <w:szCs w:val="24"/>
        </w:rPr>
        <w:t>Procedura reagowania na zgłoszenia dotyczące szkodliwych treści w szkole</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Ujawnienie przypadku pojawienia się szkodliwych treści w szkole. Informacja                              o kontakcie uczniów ze szkodliwymi treściami może dotrzeć do nauczyciela, pedagoga szkolnego z różnych źródeł: od samych uczniów, ich rodziców lub innych nauczycieli.</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Ustalenie okoliczności zdarzenia.</w:t>
      </w:r>
    </w:p>
    <w:p w:rsidR="00CD3E1F" w:rsidRPr="00CD3E1F" w:rsidRDefault="00CD3E1F" w:rsidP="00CD3E1F">
      <w:pPr>
        <w:numPr>
          <w:ilvl w:val="0"/>
          <w:numId w:val="3"/>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poinformowanie o fakcie rozpowszechniania szkodliwych treści wychowawcy klasy, pedagoga lub psychologa szkolnego i dyrektora,</w:t>
      </w:r>
    </w:p>
    <w:p w:rsidR="00CD3E1F" w:rsidRPr="00CD3E1F" w:rsidRDefault="00CD3E1F" w:rsidP="00CD3E1F">
      <w:pPr>
        <w:numPr>
          <w:ilvl w:val="0"/>
          <w:numId w:val="3"/>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zabezpieczenie dowodów. Zebranie informacji na temat szkodliwych treści, miejsca ich wystąpienia oraz ewentualnych sprawców. Wydrukowanie i zapisanie w formie zarzutów ekranu wszystkich dowodów rozpowszechniania niewskazanych obrazów w sieci, zachowanie SMS-ów. Jeśli treści są  nielegalne,  nieodpowiednio zabezpieczone lub  niezgodne z regulaminem danej strony – kontakt z administratorem strony,</w:t>
      </w:r>
    </w:p>
    <w:p w:rsidR="00CD3E1F" w:rsidRPr="00CD3E1F" w:rsidRDefault="00CD3E1F" w:rsidP="00CD3E1F">
      <w:pPr>
        <w:numPr>
          <w:ilvl w:val="0"/>
          <w:numId w:val="3"/>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ustalenie okoliczności zdarzenia: identyfikacja sprawcy zdarzenia (osoby, która rozpowszechniała szkodliwe treści), ustalenia, kim są świadkowie zdarzenia. Klasyfikacji szkodliwych treści: pornograficzne promujące nienawiść, rasizm, ksenofobię, przemoc; promujące zachowania antyspołeczne lub autodestrukcyjne, </w:t>
      </w:r>
      <w:proofErr w:type="spellStart"/>
      <w:r w:rsidRPr="00CD3E1F">
        <w:rPr>
          <w:rFonts w:ascii="Times New Roman" w:eastAsia="Calibri" w:hAnsi="Times New Roman" w:cs="Times New Roman"/>
          <w:sz w:val="24"/>
          <w:szCs w:val="24"/>
        </w:rPr>
        <w:t>psychomanipulacja</w:t>
      </w:r>
      <w:proofErr w:type="spellEnd"/>
      <w:r w:rsidRPr="00CD3E1F">
        <w:rPr>
          <w:rFonts w:ascii="Times New Roman" w:eastAsia="Calibri" w:hAnsi="Times New Roman" w:cs="Times New Roman"/>
          <w:sz w:val="24"/>
          <w:szCs w:val="24"/>
        </w:rPr>
        <w:t>,</w:t>
      </w:r>
    </w:p>
    <w:p w:rsidR="00CD3E1F" w:rsidRPr="00CD3E1F" w:rsidRDefault="00CD3E1F" w:rsidP="00CD3E1F">
      <w:pPr>
        <w:numPr>
          <w:ilvl w:val="0"/>
          <w:numId w:val="3"/>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współpraca z pracownikiem/ nauczycielem zarządzającym dostępem do sieci w szkole. Pomoc  zabezpieczeniu dowodów, konfiguracji zabezpieczeń sieci szkolnej blokujących dostęp do szkodliwych materiałów.</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Diagnoza potrzeb i działania wobec uczniów zaangażowanych w rozpowszechnianie szkodliwych treści (edukacja, warsztaty z grupą/klasą lub rozmowa na temat treści, jeżeli np. mają negatywny wpływ na rozwój poznawczy, emocjonalny i są np. </w:t>
      </w:r>
      <w:proofErr w:type="spellStart"/>
      <w:r w:rsidRPr="00CD3E1F">
        <w:rPr>
          <w:rFonts w:ascii="Times New Roman" w:eastAsia="Calibri" w:hAnsi="Times New Roman" w:cs="Times New Roman"/>
          <w:sz w:val="24"/>
          <w:szCs w:val="24"/>
        </w:rPr>
        <w:t>psychomanipulacją</w:t>
      </w:r>
      <w:proofErr w:type="spellEnd"/>
      <w:r w:rsidRPr="00CD3E1F">
        <w:rPr>
          <w:rFonts w:ascii="Times New Roman" w:eastAsia="Calibri" w:hAnsi="Times New Roman" w:cs="Times New Roman"/>
          <w:sz w:val="24"/>
          <w:szCs w:val="24"/>
        </w:rPr>
        <w:t>).</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Zdecydowany komunikat ze strony szkoły, ze takie materiały nie są w szkole akceptowane.</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Działania wobec sprawcy i osób uczestniczących. Ustalenie okoliczności zdarzenia: rozmowa/spotkanie z nauczycielem/pedagogiem na temat przesłanych treści (jakie emocje budzi prezentowany materiał, do jakich działań ich zachęca i jak wpływa na wyobrażenia </w:t>
      </w:r>
      <w:r w:rsidRPr="00CD3E1F">
        <w:rPr>
          <w:rFonts w:ascii="Times New Roman" w:eastAsia="Calibri" w:hAnsi="Times New Roman" w:cs="Times New Roman"/>
          <w:sz w:val="24"/>
          <w:szCs w:val="24"/>
        </w:rPr>
        <w:lastRenderedPageBreak/>
        <w:t>na temat otaczającego świata);  omówienie konsekwencji zdarzenia dla osób mających kontakt ze szkodliwymi treściami -  w tym też konsekwencji wynikających ze złamania regulaminu szkoły.</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Rozmowa z uczestnikami zdarzenia (z każdym osobno). Jeżeli szkodliwe  treści  rozpowszechnia grupa uczniów, działania interwencyjne warto zacząć od lidera grupy.</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Powiadomienie rodziców uczniów o zdarzeniu i zapoznanie, w miarę możliwości,                             z materiałem dowodowym. Poinformowanie  rodziców o działaniach podjętych przez szkołę wobec ucznia i podjęcie współpracy z rodzicami w celu rozwiązania problemu.</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Zapewnienie pomocy psychologiczno-pedagogicznej uczestnikom zdarzenia.</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Wsparcie informacyjne dotyczące możliwych działań wobec szkodliwych treści, informacja dotycząca  formy ich zgłaszania do Dyżurnet.pl, zabezpieczenia dowodów.</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Podjęcie interwencji prawnej.</w:t>
      </w:r>
    </w:p>
    <w:p w:rsidR="00CD3E1F" w:rsidRPr="00CD3E1F" w:rsidRDefault="00CD3E1F" w:rsidP="00CD3E1F">
      <w:pPr>
        <w:spacing w:before="100" w:beforeAutospacing="1" w:after="100" w:afterAutospacing="1" w:line="360" w:lineRule="auto"/>
        <w:ind w:left="360"/>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Interwencja prawna przeprowadzona przez szkolę możliwa jest w przypadku naruszenia zakazu rozpowszechniania:</w:t>
      </w:r>
    </w:p>
    <w:p w:rsidR="00CD3E1F" w:rsidRPr="00CD3E1F" w:rsidRDefault="00CD3E1F" w:rsidP="00CD3E1F">
      <w:pPr>
        <w:spacing w:before="100" w:beforeAutospacing="1" w:after="100" w:afterAutospacing="1" w:line="360" w:lineRule="auto"/>
        <w:ind w:left="360"/>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pornografii z udziałem małoletniego ( art.202§ 3 kk),</w:t>
      </w:r>
    </w:p>
    <w:p w:rsidR="00CD3E1F" w:rsidRPr="00CD3E1F" w:rsidRDefault="00CD3E1F" w:rsidP="00CD3E1F">
      <w:pPr>
        <w:spacing w:before="100" w:beforeAutospacing="1" w:after="100" w:afterAutospacing="1" w:line="360" w:lineRule="auto"/>
        <w:ind w:left="360"/>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treści propagujących faszystowski lub inny totalitarny ustrój państwa lub nawołujących do nienawiści na tle różnic narodowościowych, etnicznych, rasowych, wyznaniowych                      ( art.256 i art.257 kk).</w:t>
      </w:r>
    </w:p>
    <w:p w:rsidR="00CD3E1F" w:rsidRPr="00CD3E1F" w:rsidRDefault="00CD3E1F" w:rsidP="00CD3E1F">
      <w:pPr>
        <w:spacing w:before="100" w:beforeAutospacing="1" w:after="100" w:afterAutospacing="1" w:line="360" w:lineRule="auto"/>
        <w:ind w:left="360"/>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Inne formy interwencji: kontakt z administratorem/moderatorem w sytuacji, gdy treści                    są nielegalne, nieodpowiednio zabezpieczone lub niezgodne z regulaminem danej strony.</w:t>
      </w:r>
    </w:p>
    <w:p w:rsidR="00CD3E1F" w:rsidRPr="00CD3E1F" w:rsidRDefault="00CD3E1F" w:rsidP="00CD3E1F">
      <w:pPr>
        <w:numPr>
          <w:ilvl w:val="0"/>
          <w:numId w:val="2"/>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Dokumentacja zgłoszenia. </w:t>
      </w:r>
    </w:p>
    <w:p w:rsidR="00CD3E1F" w:rsidRPr="00CD3E1F" w:rsidRDefault="00CD3E1F" w:rsidP="00CD3E1F">
      <w:pPr>
        <w:spacing w:before="100" w:beforeAutospacing="1" w:after="100" w:afterAutospacing="1" w:line="360" w:lineRule="auto"/>
        <w:contextualSpacing/>
        <w:jc w:val="both"/>
        <w:rPr>
          <w:rFonts w:ascii="Times New Roman" w:eastAsia="Calibri" w:hAnsi="Times New Roman" w:cs="Times New Roman"/>
          <w:b/>
          <w:sz w:val="24"/>
          <w:szCs w:val="24"/>
        </w:rPr>
      </w:pPr>
    </w:p>
    <w:p w:rsidR="00CD3E1F" w:rsidRPr="00CD3E1F" w:rsidRDefault="00CD3E1F" w:rsidP="00CD3E1F">
      <w:pPr>
        <w:spacing w:before="100" w:beforeAutospacing="1" w:after="100" w:afterAutospacing="1" w:line="360" w:lineRule="auto"/>
        <w:contextualSpacing/>
        <w:jc w:val="both"/>
        <w:rPr>
          <w:rFonts w:ascii="Times New Roman" w:eastAsia="Calibri" w:hAnsi="Times New Roman" w:cs="Times New Roman"/>
          <w:b/>
          <w:sz w:val="24"/>
          <w:szCs w:val="24"/>
        </w:rPr>
      </w:pPr>
      <w:r w:rsidRPr="00CD3E1F">
        <w:rPr>
          <w:rFonts w:ascii="Times New Roman" w:eastAsia="Calibri" w:hAnsi="Times New Roman" w:cs="Times New Roman"/>
          <w:b/>
          <w:sz w:val="24"/>
          <w:szCs w:val="24"/>
        </w:rPr>
        <w:t xml:space="preserve"> Zasady korzystania z sieci </w:t>
      </w:r>
      <w:proofErr w:type="spellStart"/>
      <w:r w:rsidRPr="00CD3E1F">
        <w:rPr>
          <w:rFonts w:ascii="Times New Roman" w:eastAsia="Calibri" w:hAnsi="Times New Roman" w:cs="Times New Roman"/>
          <w:b/>
          <w:sz w:val="24"/>
          <w:szCs w:val="24"/>
        </w:rPr>
        <w:t>WiFi</w:t>
      </w:r>
      <w:proofErr w:type="spellEnd"/>
      <w:r w:rsidRPr="00CD3E1F">
        <w:rPr>
          <w:rFonts w:ascii="Times New Roman" w:eastAsia="Calibri" w:hAnsi="Times New Roman" w:cs="Times New Roman"/>
          <w:b/>
          <w:sz w:val="24"/>
          <w:szCs w:val="24"/>
        </w:rPr>
        <w:t xml:space="preserve"> w szkole</w:t>
      </w:r>
    </w:p>
    <w:p w:rsidR="00CD3E1F" w:rsidRPr="00CD3E1F" w:rsidRDefault="00CD3E1F" w:rsidP="00CD3E1F">
      <w:pPr>
        <w:spacing w:before="100" w:beforeAutospacing="1" w:after="100" w:afterAutospacing="1" w:line="360" w:lineRule="auto"/>
        <w:contextualSpacing/>
        <w:jc w:val="both"/>
        <w:rPr>
          <w:rFonts w:ascii="Times New Roman" w:eastAsia="Calibri" w:hAnsi="Times New Roman" w:cs="Times New Roman"/>
          <w:b/>
          <w:sz w:val="24"/>
          <w:szCs w:val="24"/>
        </w:rPr>
      </w:pP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Niniejsze zasady dotyczą sieci </w:t>
      </w:r>
      <w:proofErr w:type="spellStart"/>
      <w:r w:rsidRPr="00CD3E1F">
        <w:rPr>
          <w:rFonts w:ascii="Times New Roman" w:eastAsia="Calibri" w:hAnsi="Times New Roman" w:cs="Times New Roman"/>
          <w:sz w:val="24"/>
          <w:szCs w:val="24"/>
        </w:rPr>
        <w:t>WiFi</w:t>
      </w:r>
      <w:proofErr w:type="spellEnd"/>
      <w:r w:rsidRPr="00CD3E1F">
        <w:rPr>
          <w:rFonts w:ascii="Times New Roman" w:eastAsia="Calibri" w:hAnsi="Times New Roman" w:cs="Times New Roman"/>
          <w:sz w:val="24"/>
          <w:szCs w:val="24"/>
        </w:rPr>
        <w:t>, której właścicielem jest szkoła (nazwa szkoły), zwana dalej Operatorem.</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Prawo do korzystania z sieci Internet poprzez łącze </w:t>
      </w:r>
      <w:proofErr w:type="spellStart"/>
      <w:r w:rsidRPr="00CD3E1F">
        <w:rPr>
          <w:rFonts w:ascii="Times New Roman" w:eastAsia="Calibri" w:hAnsi="Times New Roman" w:cs="Times New Roman"/>
          <w:sz w:val="24"/>
          <w:szCs w:val="24"/>
        </w:rPr>
        <w:t>WiFi</w:t>
      </w:r>
      <w:proofErr w:type="spellEnd"/>
      <w:r w:rsidRPr="00CD3E1F">
        <w:rPr>
          <w:rFonts w:ascii="Times New Roman" w:eastAsia="Calibri" w:hAnsi="Times New Roman" w:cs="Times New Roman"/>
          <w:sz w:val="24"/>
          <w:szCs w:val="24"/>
        </w:rPr>
        <w:t xml:space="preserve"> na terenie szkoły przysługuje pracownikom szkoły oraz uczniom szkoły  w celach edukacyjno-informacyjnych. Dostęp użytkowników do sieci jest bezpłatny.</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W ramach korzystania z sieci, użytkownicy uzyskują dostęp do punktu dostępowego sieci bezprzewodowej, poprzez który realizowane są połączenia z siecią Internet.</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Udostępnianie Internetu poprzedzone jest wypełnieniem wniosku dotyczącego wskazania używanego urządzenia wraz z danymi identyfikującymi je w sieci </w:t>
      </w:r>
      <w:proofErr w:type="spellStart"/>
      <w:r w:rsidRPr="00CD3E1F">
        <w:rPr>
          <w:rFonts w:ascii="Times New Roman" w:eastAsia="Calibri" w:hAnsi="Times New Roman" w:cs="Times New Roman"/>
          <w:sz w:val="24"/>
          <w:szCs w:val="24"/>
        </w:rPr>
        <w:t>WiFi</w:t>
      </w:r>
      <w:proofErr w:type="spellEnd"/>
      <w:r w:rsidRPr="00CD3E1F">
        <w:rPr>
          <w:rFonts w:ascii="Times New Roman" w:eastAsia="Calibri" w:hAnsi="Times New Roman" w:cs="Times New Roman"/>
          <w:sz w:val="24"/>
          <w:szCs w:val="24"/>
        </w:rPr>
        <w:t xml:space="preserve"> szkoły.</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lastRenderedPageBreak/>
        <w:t>Zalogowanie i korzystanie z sieci bezprzewodowej oznacza akceptację niniejszych Zasad.                  Po otrzymaniu dostępu do Internetu użytkownik powinien podpisać się na liście użytkowników i zaakceptować Zasady.</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Operator sieci nie ponosi odpowiedzialności za wadliwe funkcjonowanie systemu spowodowane przez użytkowników, jak i przyczyny leżące poza jego zasięgiem,                            w szczególności  wskutek awarii innych systemów i łączy.</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Użytkownik we własnym zakresie dba o bezpieczeństwo swoich danych. Operator nie ponosi odpowiedzialności za przeprowadzane przez użytkownika transakcje dokonane                          za pośrednictwem Internetu. Nie  odpowiada także za działanie pobranego z sieci Internet oprogramowania, ani za ewentualne szkody spowodowane bezpośrednio lub pośrednio przez to, że użytkownik za pośrednictwem sieci korzystał z Internetu.</w:t>
      </w:r>
    </w:p>
    <w:p w:rsidR="00CD3E1F" w:rsidRPr="00CD3E1F" w:rsidRDefault="00CD3E1F" w:rsidP="00CD3E1F">
      <w:pPr>
        <w:spacing w:before="100" w:beforeAutospacing="1" w:after="100" w:afterAutospacing="1" w:line="360" w:lineRule="auto"/>
        <w:ind w:left="360"/>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Operator nie ponosi odpowiedzialności za powstałe uszkodzenia sprzętu pracującego w sieci oraz nieprawidłowe działanie oprogramowania na komputerach użytkowników. </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Użytkownik ponosi pełną odpowiedzialność prawną i finansową za szkody spowodowane jego działalnością oraz za działania spowodowane prze osoby postronne, korzystające                    z zasobów sieci przy pomocy jego komputera, zarówno za  jego zgodą i wiedzą, jak i bez. W przypadku użytkownika niepełnoletniego odpowiedzialność prawną i finansową ponoszą rodzice/ opiekunowie prawni.</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Użytkownik naruszający niniejsze Zasady może zostać pozbawiony okresowo lub całkowicie dostępu do sieci </w:t>
      </w:r>
      <w:proofErr w:type="spellStart"/>
      <w:r w:rsidRPr="00CD3E1F">
        <w:rPr>
          <w:rFonts w:ascii="Times New Roman" w:eastAsia="Calibri" w:hAnsi="Times New Roman" w:cs="Times New Roman"/>
          <w:sz w:val="24"/>
          <w:szCs w:val="24"/>
        </w:rPr>
        <w:t>WiFi</w:t>
      </w:r>
      <w:proofErr w:type="spellEnd"/>
      <w:r w:rsidRPr="00CD3E1F">
        <w:rPr>
          <w:rFonts w:ascii="Times New Roman" w:eastAsia="Calibri" w:hAnsi="Times New Roman" w:cs="Times New Roman"/>
          <w:sz w:val="24"/>
          <w:szCs w:val="24"/>
        </w:rPr>
        <w:t>.</w:t>
      </w:r>
    </w:p>
    <w:p w:rsidR="00CD3E1F" w:rsidRPr="00CD3E1F" w:rsidRDefault="00CD3E1F" w:rsidP="00CD3E1F">
      <w:pPr>
        <w:spacing w:before="100" w:beforeAutospacing="1" w:after="100" w:afterAutospacing="1" w:line="360" w:lineRule="auto"/>
        <w:ind w:left="360"/>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Odłączenie od sieci następuje w przypadku rażącego naruszenia Zasad, w szczególności za:</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omijanie zabezpieczeń stosowanych przy dostępie bezprzewodowym,</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udostępnianie lub pobieranie z sieci materiałów chronionych prawami autorskimi (oprogramowanie, muzyka, filmy itp.) i pornograficznych,</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próby naruszania prywatności innych użytkowników sieci poprzez wykorzystanie nielegalne zdobytych haseł, kodów itp.,</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działanie na szkodę innych użytkowników sieci (wysyłanie poczty w imieniu innych użytkowników, próby włamania się do komputerów lub innych urządzeń pracujących                  w sieci, rozsyłanie wirusów i spamu,</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uruchamianie przez użytkowników sieci serwisów lub programów udostępniających zasoby sieciowe,</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rozsyłanie lub zamieszczanie na stronach internetowych nieprawdziwych lub obraźliwych informacji,</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lastRenderedPageBreak/>
        <w:t>przeglądanie stron internetowych o niebezpiecznych treściach,</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korzystanie z sieci podczas zajęć lekcyjnych bez zgody nauczyciela,</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udostępnianie dostęp do Internetu osobom trzecim,</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ustawicznego obciążania łączy poprzez udostępnianie  różnego rodzaju serwerów: www, </w:t>
      </w:r>
      <w:proofErr w:type="spellStart"/>
      <w:r w:rsidRPr="00CD3E1F">
        <w:rPr>
          <w:rFonts w:ascii="Times New Roman" w:eastAsia="Calibri" w:hAnsi="Times New Roman" w:cs="Times New Roman"/>
          <w:sz w:val="24"/>
          <w:szCs w:val="24"/>
        </w:rPr>
        <w:t>dhc</w:t>
      </w:r>
      <w:proofErr w:type="spellEnd"/>
      <w:r w:rsidRPr="00CD3E1F">
        <w:rPr>
          <w:rFonts w:ascii="Times New Roman" w:eastAsia="Calibri" w:hAnsi="Times New Roman" w:cs="Times New Roman"/>
          <w:sz w:val="24"/>
          <w:szCs w:val="24"/>
        </w:rPr>
        <w:t xml:space="preserve">, </w:t>
      </w:r>
      <w:proofErr w:type="spellStart"/>
      <w:r w:rsidRPr="00CD3E1F">
        <w:rPr>
          <w:rFonts w:ascii="Times New Roman" w:eastAsia="Calibri" w:hAnsi="Times New Roman" w:cs="Times New Roman"/>
          <w:sz w:val="24"/>
          <w:szCs w:val="24"/>
        </w:rPr>
        <w:t>pftp</w:t>
      </w:r>
      <w:proofErr w:type="spellEnd"/>
      <w:r w:rsidRPr="00CD3E1F">
        <w:rPr>
          <w:rFonts w:ascii="Times New Roman" w:eastAsia="Calibri" w:hAnsi="Times New Roman" w:cs="Times New Roman"/>
          <w:sz w:val="24"/>
          <w:szCs w:val="24"/>
        </w:rPr>
        <w:t xml:space="preserve">, </w:t>
      </w:r>
      <w:proofErr w:type="spellStart"/>
      <w:r w:rsidRPr="00CD3E1F">
        <w:rPr>
          <w:rFonts w:ascii="Times New Roman" w:eastAsia="Calibri" w:hAnsi="Times New Roman" w:cs="Times New Roman"/>
          <w:sz w:val="24"/>
          <w:szCs w:val="24"/>
        </w:rPr>
        <w:t>irc</w:t>
      </w:r>
      <w:proofErr w:type="spellEnd"/>
      <w:r w:rsidRPr="00CD3E1F">
        <w:rPr>
          <w:rFonts w:ascii="Times New Roman" w:eastAsia="Calibri" w:hAnsi="Times New Roman" w:cs="Times New Roman"/>
          <w:sz w:val="24"/>
          <w:szCs w:val="24"/>
        </w:rPr>
        <w:t xml:space="preserve"> i innych,</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używania punktu dostępowego w celu budowania stałych podsieci na terenie siedziby Operatora,</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korzystania z p2p, </w:t>
      </w:r>
      <w:proofErr w:type="spellStart"/>
      <w:r w:rsidRPr="00CD3E1F">
        <w:rPr>
          <w:rFonts w:ascii="Times New Roman" w:eastAsia="Calibri" w:hAnsi="Times New Roman" w:cs="Times New Roman"/>
          <w:sz w:val="24"/>
          <w:szCs w:val="24"/>
        </w:rPr>
        <w:t>rapidshare</w:t>
      </w:r>
      <w:proofErr w:type="spellEnd"/>
      <w:r w:rsidRPr="00CD3E1F">
        <w:rPr>
          <w:rFonts w:ascii="Times New Roman" w:eastAsia="Calibri" w:hAnsi="Times New Roman" w:cs="Times New Roman"/>
          <w:sz w:val="24"/>
          <w:szCs w:val="24"/>
        </w:rPr>
        <w:t xml:space="preserve">, p2m, </w:t>
      </w:r>
      <w:proofErr w:type="spellStart"/>
      <w:r w:rsidRPr="00CD3E1F">
        <w:rPr>
          <w:rFonts w:ascii="Times New Roman" w:eastAsia="Calibri" w:hAnsi="Times New Roman" w:cs="Times New Roman"/>
          <w:sz w:val="24"/>
          <w:szCs w:val="24"/>
        </w:rPr>
        <w:t>BitTorrent</w:t>
      </w:r>
      <w:proofErr w:type="spellEnd"/>
      <w:r w:rsidRPr="00CD3E1F">
        <w:rPr>
          <w:rFonts w:ascii="Times New Roman" w:eastAsia="Calibri" w:hAnsi="Times New Roman" w:cs="Times New Roman"/>
          <w:sz w:val="24"/>
          <w:szCs w:val="24"/>
        </w:rPr>
        <w:t>, portali udostępniających pliki,</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dokonywania ataków sieciowych na komputery klienckie,</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ściągania dużych plików obciążających sieć </w:t>
      </w:r>
      <w:proofErr w:type="spellStart"/>
      <w:r w:rsidRPr="00CD3E1F">
        <w:rPr>
          <w:rFonts w:ascii="Times New Roman" w:eastAsia="Calibri" w:hAnsi="Times New Roman" w:cs="Times New Roman"/>
          <w:sz w:val="24"/>
          <w:szCs w:val="24"/>
        </w:rPr>
        <w:t>WiFi</w:t>
      </w:r>
      <w:proofErr w:type="spellEnd"/>
      <w:r w:rsidRPr="00CD3E1F">
        <w:rPr>
          <w:rFonts w:ascii="Times New Roman" w:eastAsia="Calibri" w:hAnsi="Times New Roman" w:cs="Times New Roman"/>
          <w:sz w:val="24"/>
          <w:szCs w:val="24"/>
        </w:rPr>
        <w:t>,</w:t>
      </w:r>
    </w:p>
    <w:p w:rsidR="00CD3E1F" w:rsidRPr="00CD3E1F" w:rsidRDefault="00CD3E1F" w:rsidP="00CD3E1F">
      <w:pPr>
        <w:numPr>
          <w:ilvl w:val="0"/>
          <w:numId w:val="5"/>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inne działania użytkownika, które mogą być uznane za potencjalnie niebezpieczne dla funkcjonowania sieci.</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Użytkownik zobowiązuje się  do korzystania z usług zgodnie z wymogami prawa oraz                  do niewykorzystywania sieci w celu prowadzenia jakiejkolwiek działalności komercyjnej          czy niezgodnej z prawem, w tym także rozpowszechnianie nie licencjonowanego oprogramowania, nagrań audio i video, jak też wszelkich innych treści chronionych prawem autorskim.</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Użytkownik ma obowiązek stosowania się do poleceń Operatora  w sprawach dotyczących bezpiecznego  funkcjonowania komputerów  w sieci, a także efektywności ich eksploatacji   w sieci.</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Użytkownik zobowiązuje się również do niepodejmowania prób korzystania z zasobów chronionych, jeżeli nie posiada stosownego zezwolenia. </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 xml:space="preserve">Operator zastrzega sobie możliwość sprawdzania loginów sieciowych i historii odwiedzanych stron w celu ustalenia ewentualnych uchybień użytkownika. </w:t>
      </w:r>
    </w:p>
    <w:p w:rsidR="00CD3E1F" w:rsidRPr="00CD3E1F" w:rsidRDefault="00CD3E1F" w:rsidP="00CD3E1F">
      <w:pPr>
        <w:numPr>
          <w:ilvl w:val="0"/>
          <w:numId w:val="4"/>
        </w:numPr>
        <w:spacing w:before="100" w:beforeAutospacing="1" w:after="100" w:afterAutospacing="1" w:line="360" w:lineRule="auto"/>
        <w:contextualSpacing/>
        <w:jc w:val="both"/>
        <w:rPr>
          <w:rFonts w:ascii="Times New Roman" w:eastAsia="Calibri" w:hAnsi="Times New Roman" w:cs="Times New Roman"/>
          <w:sz w:val="24"/>
          <w:szCs w:val="24"/>
        </w:rPr>
      </w:pPr>
      <w:r w:rsidRPr="00CD3E1F">
        <w:rPr>
          <w:rFonts w:ascii="Times New Roman" w:eastAsia="Calibri" w:hAnsi="Times New Roman" w:cs="Times New Roman"/>
          <w:sz w:val="24"/>
          <w:szCs w:val="24"/>
        </w:rPr>
        <w:t>W celu świadczenia usługi użytkownik sieci wyraża zgodę na przetwarzanie                                  i udostępnianie swoich danych osobowych Operatorowi – zgodnie z ustawą                                   z dn.10.05.2018r. o ochronie danych osobowych.</w:t>
      </w:r>
    </w:p>
    <w:p w:rsidR="000704F2" w:rsidRDefault="000704F2">
      <w:bookmarkStart w:id="0" w:name="_GoBack"/>
      <w:bookmarkEnd w:id="0"/>
    </w:p>
    <w:sectPr w:rsidR="000704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1A" w:rsidRDefault="00B7281A" w:rsidP="00CD3E1F">
      <w:pPr>
        <w:spacing w:after="0" w:line="240" w:lineRule="auto"/>
      </w:pPr>
      <w:r>
        <w:separator/>
      </w:r>
    </w:p>
  </w:endnote>
  <w:endnote w:type="continuationSeparator" w:id="0">
    <w:p w:rsidR="00B7281A" w:rsidRDefault="00B7281A" w:rsidP="00CD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1A" w:rsidRDefault="00B7281A" w:rsidP="00CD3E1F">
      <w:pPr>
        <w:spacing w:after="0" w:line="240" w:lineRule="auto"/>
      </w:pPr>
      <w:r>
        <w:separator/>
      </w:r>
    </w:p>
  </w:footnote>
  <w:footnote w:type="continuationSeparator" w:id="0">
    <w:p w:rsidR="00B7281A" w:rsidRDefault="00B7281A" w:rsidP="00CD3E1F">
      <w:pPr>
        <w:spacing w:after="0" w:line="240" w:lineRule="auto"/>
      </w:pPr>
      <w:r>
        <w:continuationSeparator/>
      </w:r>
    </w:p>
  </w:footnote>
  <w:footnote w:id="1">
    <w:p w:rsidR="00CD3E1F" w:rsidRPr="00A5005F" w:rsidRDefault="00CD3E1F" w:rsidP="00CD3E1F">
      <w:pPr>
        <w:pStyle w:val="Tekstprzypisudolnego"/>
        <w:jc w:val="both"/>
        <w:rPr>
          <w:rFonts w:ascii="Arial" w:hAnsi="Arial" w:cs="Arial"/>
          <w:sz w:val="18"/>
          <w:szCs w:val="18"/>
        </w:rPr>
      </w:pPr>
      <w:r w:rsidRPr="00A5005F">
        <w:rPr>
          <w:rStyle w:val="Odwoanieprzypisudolnego"/>
          <w:rFonts w:ascii="Arial" w:hAnsi="Arial" w:cs="Arial"/>
          <w:sz w:val="18"/>
          <w:szCs w:val="18"/>
        </w:rPr>
        <w:footnoteRef/>
      </w:r>
      <w:r w:rsidRPr="00A5005F">
        <w:rPr>
          <w:rFonts w:ascii="Arial" w:hAnsi="Arial" w:cs="Arial"/>
          <w:sz w:val="18"/>
          <w:szCs w:val="18"/>
        </w:rPr>
        <w:t xml:space="preserve"> W ramach działań informacyjnych można przekazać kontakt do zespołu pomocy w sytuacjach zagrożenia bezpieczeństwa online </w:t>
      </w:r>
      <w:r w:rsidRPr="00A5005F">
        <w:rPr>
          <w:rFonts w:ascii="Arial" w:hAnsi="Arial" w:cs="Arial"/>
          <w:i/>
          <w:sz w:val="18"/>
          <w:szCs w:val="18"/>
        </w:rPr>
        <w:t xml:space="preserve">Help.org.pl. </w:t>
      </w:r>
      <w:r w:rsidRPr="00A5005F">
        <w:rPr>
          <w:rFonts w:ascii="Arial" w:hAnsi="Arial" w:cs="Arial"/>
          <w:sz w:val="18"/>
          <w:szCs w:val="18"/>
        </w:rPr>
        <w:t xml:space="preserve">Kontakt z zespołem jest możliwy pod bezpłatnym numerem telefonu 800 100 100 oraz poprzez czat, od poniedziałku do piątku w godz.12.00-18.00, jak również poprzez formularz: </w:t>
      </w:r>
      <w:r w:rsidRPr="00A5005F">
        <w:rPr>
          <w:rFonts w:ascii="Arial" w:hAnsi="Arial" w:cs="Arial"/>
          <w:i/>
          <w:sz w:val="18"/>
          <w:szCs w:val="18"/>
        </w:rPr>
        <w:t>Zadaj nam pytanie</w:t>
      </w:r>
      <w:r w:rsidRPr="00A5005F">
        <w:rPr>
          <w:rFonts w:ascii="Arial" w:hAnsi="Arial" w:cs="Arial"/>
          <w:sz w:val="18"/>
          <w:szCs w:val="18"/>
        </w:rPr>
        <w:t xml:space="preserve"> na stronie </w:t>
      </w:r>
      <w:hyperlink r:id="rId1" w:history="1">
        <w:r w:rsidRPr="00A5005F">
          <w:rPr>
            <w:rStyle w:val="Hipercze"/>
            <w:rFonts w:ascii="Arial" w:hAnsi="Arial" w:cs="Arial"/>
            <w:sz w:val="18"/>
            <w:szCs w:val="18"/>
          </w:rPr>
          <w:t>www.helpline.org.pl</w:t>
        </w:r>
      </w:hyperlink>
      <w:r w:rsidRPr="00A5005F">
        <w:rPr>
          <w:rFonts w:ascii="Arial" w:hAnsi="Arial" w:cs="Arial"/>
          <w:sz w:val="18"/>
          <w:szCs w:val="18"/>
        </w:rPr>
        <w:t xml:space="preserve"> i e-</w:t>
      </w:r>
      <w:proofErr w:type="spellStart"/>
      <w:r w:rsidRPr="00A5005F">
        <w:rPr>
          <w:rFonts w:ascii="Arial" w:hAnsi="Arial" w:cs="Arial"/>
          <w:sz w:val="18"/>
          <w:szCs w:val="18"/>
        </w:rPr>
        <w:t>mal</w:t>
      </w:r>
      <w:proofErr w:type="spellEnd"/>
      <w:r w:rsidRPr="00A5005F">
        <w:rPr>
          <w:rFonts w:ascii="Arial" w:hAnsi="Arial" w:cs="Arial"/>
          <w:sz w:val="18"/>
          <w:szCs w:val="18"/>
        </w:rPr>
        <w:t xml:space="preserve">: </w:t>
      </w:r>
      <w:hyperlink r:id="rId2" w:history="1">
        <w:r w:rsidRPr="00A5005F">
          <w:rPr>
            <w:rStyle w:val="Hipercze"/>
            <w:rFonts w:ascii="Arial" w:hAnsi="Arial" w:cs="Arial"/>
            <w:sz w:val="18"/>
            <w:szCs w:val="18"/>
          </w:rPr>
          <w:t>helpline@helpline.org.pl</w:t>
        </w:r>
      </w:hyperlink>
      <w:r w:rsidRPr="00A5005F">
        <w:rPr>
          <w:rFonts w:ascii="Arial" w:hAnsi="Arial" w:cs="Arial"/>
          <w:sz w:val="18"/>
          <w:szCs w:val="18"/>
        </w:rPr>
        <w:t xml:space="preserve"> </w:t>
      </w:r>
    </w:p>
  </w:footnote>
  <w:footnote w:id="2">
    <w:p w:rsidR="00CD3E1F" w:rsidRDefault="00CD3E1F" w:rsidP="00CD3E1F">
      <w:pPr>
        <w:pStyle w:val="Tekstprzypisudolnego"/>
        <w:jc w:val="both"/>
      </w:pPr>
      <w:r w:rsidRPr="00A5005F">
        <w:rPr>
          <w:rStyle w:val="Odwoanieprzypisudolnego"/>
          <w:rFonts w:ascii="Arial" w:hAnsi="Arial" w:cs="Arial"/>
          <w:sz w:val="18"/>
          <w:szCs w:val="18"/>
        </w:rPr>
        <w:footnoteRef/>
      </w:r>
      <w:r w:rsidRPr="00A5005F">
        <w:rPr>
          <w:rFonts w:ascii="Arial" w:hAnsi="Arial" w:cs="Arial"/>
          <w:sz w:val="18"/>
          <w:szCs w:val="18"/>
        </w:rPr>
        <w:t xml:space="preserve"> Ustawa z dnia 26 października 1982r. o postępowaniu w sprawach nieletnich ( tekst jedn.: Dz.U. z 2014r. poz.382 z późn.zm.).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4B2C"/>
    <w:multiLevelType w:val="hybridMultilevel"/>
    <w:tmpl w:val="5784E4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6A5045E"/>
    <w:multiLevelType w:val="hybridMultilevel"/>
    <w:tmpl w:val="264212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AD77A62"/>
    <w:multiLevelType w:val="hybridMultilevel"/>
    <w:tmpl w:val="D66E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8DA1C4E"/>
    <w:multiLevelType w:val="hybridMultilevel"/>
    <w:tmpl w:val="17E4D40E"/>
    <w:lvl w:ilvl="0" w:tplc="D452038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79463F8A"/>
    <w:multiLevelType w:val="hybridMultilevel"/>
    <w:tmpl w:val="A9E8A4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1F"/>
    <w:rsid w:val="000704F2"/>
    <w:rsid w:val="00B7281A"/>
    <w:rsid w:val="00CD3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D3E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3E1F"/>
    <w:rPr>
      <w:sz w:val="20"/>
      <w:szCs w:val="20"/>
    </w:rPr>
  </w:style>
  <w:style w:type="character" w:styleId="Odwoanieprzypisudolnego">
    <w:name w:val="footnote reference"/>
    <w:uiPriority w:val="99"/>
    <w:semiHidden/>
    <w:unhideWhenUsed/>
    <w:rsid w:val="00CD3E1F"/>
    <w:rPr>
      <w:vertAlign w:val="superscript"/>
    </w:rPr>
  </w:style>
  <w:style w:type="character" w:styleId="Hipercze">
    <w:name w:val="Hyperlink"/>
    <w:uiPriority w:val="99"/>
    <w:unhideWhenUsed/>
    <w:rsid w:val="00CD3E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D3E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3E1F"/>
    <w:rPr>
      <w:sz w:val="20"/>
      <w:szCs w:val="20"/>
    </w:rPr>
  </w:style>
  <w:style w:type="character" w:styleId="Odwoanieprzypisudolnego">
    <w:name w:val="footnote reference"/>
    <w:uiPriority w:val="99"/>
    <w:semiHidden/>
    <w:unhideWhenUsed/>
    <w:rsid w:val="00CD3E1F"/>
    <w:rPr>
      <w:vertAlign w:val="superscript"/>
    </w:rPr>
  </w:style>
  <w:style w:type="character" w:styleId="Hipercze">
    <w:name w:val="Hyperlink"/>
    <w:uiPriority w:val="99"/>
    <w:unhideWhenUsed/>
    <w:rsid w:val="00CD3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helpline@helpline.org.pl" TargetMode="External"/><Relationship Id="rId1" Type="http://schemas.openxmlformats.org/officeDocument/2006/relationships/hyperlink" Target="http://www.helpline.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2181</Words>
  <Characters>13088</Characters>
  <Application>Microsoft Office Word</Application>
  <DocSecurity>0</DocSecurity>
  <Lines>109</Lines>
  <Paragraphs>30</Paragraphs>
  <ScaleCrop>false</ScaleCrop>
  <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dc:creator>
  <cp:lastModifiedBy>Madzia</cp:lastModifiedBy>
  <cp:revision>1</cp:revision>
  <dcterms:created xsi:type="dcterms:W3CDTF">2019-06-25T10:18:00Z</dcterms:created>
  <dcterms:modified xsi:type="dcterms:W3CDTF">2019-06-25T10:19:00Z</dcterms:modified>
</cp:coreProperties>
</file>